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E71" w:rsidRPr="006D4675" w:rsidRDefault="00E60E71" w:rsidP="00E60E7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 w:rsidRPr="006D4675">
        <w:rPr>
          <w:rFonts w:ascii="Times New Roman" w:hAnsi="Times New Roman" w:cs="Times New Roman"/>
          <w:b/>
          <w:sz w:val="48"/>
          <w:szCs w:val="48"/>
        </w:rPr>
        <w:t>Использо</w:t>
      </w:r>
      <w:r w:rsidR="005D47C6">
        <w:rPr>
          <w:rFonts w:ascii="Times New Roman" w:hAnsi="Times New Roman" w:cs="Times New Roman"/>
          <w:b/>
          <w:sz w:val="48"/>
          <w:szCs w:val="48"/>
        </w:rPr>
        <w:t>вание ИКТ</w:t>
      </w:r>
    </w:p>
    <w:p w:rsidR="00E60E71" w:rsidRPr="001618DE" w:rsidRDefault="00E60E71" w:rsidP="00E60E7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D4675">
        <w:rPr>
          <w:rFonts w:ascii="Times New Roman" w:hAnsi="Times New Roman" w:cs="Times New Roman"/>
          <w:b/>
          <w:sz w:val="48"/>
          <w:szCs w:val="48"/>
        </w:rPr>
        <w:t>в работе с дошкольниками</w:t>
      </w:r>
    </w:p>
    <w:bookmarkEnd w:id="0"/>
    <w:p w:rsidR="00E60E71" w:rsidRPr="009D246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информационные  технологии все больше и больше внедряются в нашу жизнь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становятся необходимой частью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культуры. Ни для кого не секрет, что хорошо усваивается тот материал, который интересен ребенку.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 несет в себе образный тип информации,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 близкий  и  понятный дошкольникам.  Движение, з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вук, мультипликация  надолго  привлекают  внимание  детей.  Дети  получают эмоциональный  и  познавательный  заряд,  вызываю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щий  у  них  желание рассматривать, действовать, играть, возвраща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 к этому занятию вновь. </w:t>
      </w:r>
    </w:p>
    <w:p w:rsidR="00E60E71" w:rsidRPr="00BE0662" w:rsidRDefault="00E60E71" w:rsidP="00E60E71">
      <w:pPr>
        <w:pStyle w:val="a3"/>
        <w:spacing w:after="0"/>
        <w:ind w:firstLine="709"/>
        <w:jc w:val="both"/>
        <w:rPr>
          <w:sz w:val="28"/>
          <w:szCs w:val="28"/>
        </w:rPr>
      </w:pPr>
      <w:r w:rsidRPr="00BE0662">
        <w:rPr>
          <w:sz w:val="28"/>
          <w:szCs w:val="28"/>
        </w:rPr>
        <w:t xml:space="preserve">Современные технологии передачи информации открывают перед педагогами совершенно новые возможности в области образования. </w:t>
      </w:r>
      <w:r>
        <w:rPr>
          <w:sz w:val="28"/>
          <w:szCs w:val="28"/>
        </w:rPr>
        <w:t>П</w:t>
      </w:r>
      <w:r w:rsidRPr="00BE0662">
        <w:rPr>
          <w:sz w:val="28"/>
          <w:szCs w:val="28"/>
        </w:rPr>
        <w:t>сихологи рекомендуют задействовать в обучении все основные сенсорные системы человека - визуальную, аудиальную и кинестетическую (телесную).</w:t>
      </w:r>
      <w:r w:rsidRPr="006F1B1B">
        <w:rPr>
          <w:sz w:val="28"/>
          <w:szCs w:val="28"/>
        </w:rPr>
        <w:t xml:space="preserve"> </w:t>
      </w:r>
      <w:r w:rsidRPr="00BE0662">
        <w:rPr>
          <w:sz w:val="28"/>
          <w:szCs w:val="28"/>
        </w:rPr>
        <w:t xml:space="preserve">Надо сказать, </w:t>
      </w:r>
      <w:r>
        <w:rPr>
          <w:sz w:val="28"/>
          <w:szCs w:val="28"/>
        </w:rPr>
        <w:t xml:space="preserve">что педагог ранее </w:t>
      </w:r>
      <w:r w:rsidRPr="00BE0662">
        <w:rPr>
          <w:sz w:val="28"/>
          <w:szCs w:val="28"/>
        </w:rPr>
        <w:t>был весьма ограничен в создании эмоционально-содержательного фона. Чаще всего в его распоряжении име</w:t>
      </w:r>
      <w:r>
        <w:rPr>
          <w:sz w:val="28"/>
          <w:szCs w:val="28"/>
        </w:rPr>
        <w:t>лись лишь тематически оформленная группа</w:t>
      </w:r>
      <w:r w:rsidRPr="00BE0662">
        <w:rPr>
          <w:sz w:val="28"/>
          <w:szCs w:val="28"/>
        </w:rPr>
        <w:t>, плакаты или карты. Когнитивную составляющую материала он писал на доске или показывал на учебных пособиях.</w:t>
      </w:r>
    </w:p>
    <w:p w:rsidR="00E60E71" w:rsidRPr="00DC2113" w:rsidRDefault="00E60E71" w:rsidP="00E60E71">
      <w:pPr>
        <w:pStyle w:val="a3"/>
        <w:shd w:val="clear" w:color="auto" w:fill="FFFFFF"/>
        <w:spacing w:after="0"/>
        <w:ind w:firstLine="363"/>
        <w:jc w:val="both"/>
        <w:rPr>
          <w:color w:val="000000"/>
          <w:sz w:val="28"/>
          <w:szCs w:val="28"/>
        </w:rPr>
      </w:pPr>
      <w:r w:rsidRPr="00BE0662">
        <w:rPr>
          <w:color w:val="000000"/>
          <w:sz w:val="28"/>
          <w:szCs w:val="28"/>
        </w:rPr>
        <w:t>Педагог</w:t>
      </w:r>
      <w:r>
        <w:rPr>
          <w:color w:val="000000"/>
          <w:sz w:val="28"/>
          <w:szCs w:val="28"/>
        </w:rPr>
        <w:t xml:space="preserve"> </w:t>
      </w:r>
      <w:r w:rsidRPr="00DC2113">
        <w:rPr>
          <w:color w:val="000000"/>
          <w:sz w:val="28"/>
          <w:szCs w:val="28"/>
        </w:rPr>
        <w:t>может и должен</w:t>
      </w:r>
      <w:r w:rsidRPr="00BE0662">
        <w:rPr>
          <w:color w:val="000000"/>
          <w:sz w:val="28"/>
          <w:szCs w:val="28"/>
        </w:rPr>
        <w:t xml:space="preserve"> использовать новые технологии в работе  во  всех сферах  своей деятельности.  Использование  Интернет - ресурсов  значительно расширяет возможности добычи качественной и нужной информации, что позволяет повысить результативность как педагогической деятельности с детьми, так и работы с родителями. Выход в Интернет дает возможность  перенять</w:t>
      </w:r>
      <w:r>
        <w:rPr>
          <w:color w:val="000000"/>
          <w:sz w:val="28"/>
          <w:szCs w:val="28"/>
        </w:rPr>
        <w:t xml:space="preserve"> опыт работы других п</w:t>
      </w:r>
      <w:r w:rsidRPr="00BE0662">
        <w:rPr>
          <w:color w:val="000000"/>
          <w:sz w:val="28"/>
          <w:szCs w:val="28"/>
        </w:rPr>
        <w:t>едагог</w:t>
      </w:r>
      <w:r>
        <w:rPr>
          <w:color w:val="000000"/>
          <w:sz w:val="28"/>
          <w:szCs w:val="28"/>
        </w:rPr>
        <w:t xml:space="preserve">ов </w:t>
      </w:r>
      <w:r w:rsidRPr="00BE0662">
        <w:rPr>
          <w:color w:val="000000"/>
          <w:sz w:val="28"/>
          <w:szCs w:val="28"/>
        </w:rPr>
        <w:t xml:space="preserve"> ДОУ,  получить ответ на интересующий вопрос специалиста, которого нет в ДОУ (например,</w:t>
      </w:r>
      <w:r>
        <w:rPr>
          <w:color w:val="000000"/>
          <w:sz w:val="28"/>
          <w:szCs w:val="28"/>
        </w:rPr>
        <w:t xml:space="preserve"> психолога,</w:t>
      </w:r>
      <w:r w:rsidRPr="00BE0662">
        <w:rPr>
          <w:color w:val="000000"/>
          <w:sz w:val="28"/>
          <w:szCs w:val="28"/>
        </w:rPr>
        <w:t xml:space="preserve"> социального педагога).</w:t>
      </w:r>
    </w:p>
    <w:p w:rsidR="00E60E71" w:rsidRPr="00B02199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Использование мультимедийных технологий в ДОУ становится мощным техническим средством обучения, это огромная помощь для </w:t>
      </w:r>
      <w:r w:rsidRPr="009B4BC4"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r w:rsidRPr="009B4BC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разработке образовательной деятельности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праздников, изготовлении пособий, оформлении информации для родителей, ведении документации, подготовке отчетов. Современные информационные технологии дают нам возможность обмениваться опытом, знакомиться с периодическими изданиями, подбирать необходимый материал для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образовательной деятельности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Таким образом, ИКТ широко вошли в дошкольное образование. Невозможно провести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образовательную деятельность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без прив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лечения средств наглядности. 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аш 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опыт показал, что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образовательная деятельность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 использованием мультимедийного оборудования имеют преимущества перед традицион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ными методами</w:t>
      </w:r>
      <w:r w:rsidRPr="00B0219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</w:p>
    <w:p w:rsidR="00E60E71" w:rsidRDefault="00E60E71" w:rsidP="00E60E71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1"/>
          <w:lang w:eastAsia="ru-RU"/>
        </w:rPr>
      </w:pPr>
      <w:r w:rsidRPr="000943AD">
        <w:rPr>
          <w:rFonts w:ascii="Times New Roman" w:eastAsia="Times New Roman" w:hAnsi="Times New Roman" w:cs="Times New Roman"/>
          <w:bCs/>
          <w:i/>
          <w:color w:val="000000"/>
          <w:sz w:val="28"/>
          <w:szCs w:val="21"/>
          <w:lang w:eastAsia="ru-RU"/>
        </w:rPr>
        <w:t>Преимущества использования ИКТ:</w:t>
      </w: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1. Информация на экране в игровой форме вызывает огромный интерес;</w:t>
      </w: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2. Движение, звук, мультипликация надолго привлекают внимание ребенка;</w:t>
      </w: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3. Образный тип информации понятен дошкольникам, не умеющим читать и писать;</w:t>
      </w: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4. Полученные знания остаются в памяти на долгий срок и легче воспроизводятся для применения;</w:t>
      </w:r>
    </w:p>
    <w:p w:rsidR="00E60E71" w:rsidRPr="000943AD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5. Возможность моделировать такие ситуации, которые нельзя увидеть в повседневной жизни.</w:t>
      </w:r>
    </w:p>
    <w:p w:rsidR="00E60E71" w:rsidRDefault="00E60E71" w:rsidP="00E60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924A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Безусловно, это не означает, что использование информационных технологий сводится к тому, чтобы обучать детей работать на компьютере. Это только средство, чтобы сделать образовательную деятельность разнообразной, насыщенной, а ребенок в ней стал непосредственным активным участником.</w:t>
      </w:r>
    </w:p>
    <w:p w:rsidR="00E60E71" w:rsidRPr="009B4BC4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0A2ADE">
        <w:rPr>
          <w:rFonts w:ascii="Times New Roman" w:eastAsia="Calibri" w:hAnsi="Times New Roman" w:cs="Times New Roman"/>
          <w:i/>
          <w:sz w:val="28"/>
          <w:szCs w:val="28"/>
        </w:rPr>
        <w:t>Задачи мультимедийных презентаций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>Так, использование мультимедийных презентаций позволяет решить следующие дидактические задачи: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>1. Систематизировать усвоенные знания;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 xml:space="preserve">2. Сформировать мотивацию к </w:t>
      </w:r>
      <w:r>
        <w:rPr>
          <w:rFonts w:ascii="Times New Roman" w:eastAsia="Calibri" w:hAnsi="Times New Roman" w:cs="Times New Roman"/>
          <w:sz w:val="28"/>
          <w:szCs w:val="28"/>
        </w:rPr>
        <w:t>об</w:t>
      </w:r>
      <w:r w:rsidRPr="000149AE">
        <w:rPr>
          <w:rFonts w:ascii="Times New Roman" w:eastAsia="Calibri" w:hAnsi="Times New Roman" w:cs="Times New Roman"/>
          <w:sz w:val="28"/>
          <w:szCs w:val="28"/>
        </w:rPr>
        <w:t>учению;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 xml:space="preserve">3. Расширить словарный  запас  детей и их знания об окружающем мире; 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>4. Формировать  звуковую культуру речи;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>5. Обучать элементам грамоты;</w:t>
      </w:r>
    </w:p>
    <w:p w:rsidR="00E60E71" w:rsidRPr="000149AE" w:rsidRDefault="00E60E71" w:rsidP="00E60E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9AE">
        <w:rPr>
          <w:rFonts w:ascii="Times New Roman" w:eastAsia="Calibri" w:hAnsi="Times New Roman" w:cs="Times New Roman"/>
          <w:sz w:val="28"/>
          <w:szCs w:val="28"/>
        </w:rPr>
        <w:t xml:space="preserve">5. Развивать восприятие, память, внимание, мышление, творческие способности. </w:t>
      </w:r>
    </w:p>
    <w:p w:rsidR="00E60E71" w:rsidRPr="000149AE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в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образовательной деятельности</w:t>
      </w:r>
      <w:r w:rsidRPr="000A2AD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мультимедийных презентаций позволяет построить учебно-воспитательный процесс на основе психологически корректных режимов функционирования внимания, памяти, </w:t>
      </w:r>
      <w:proofErr w:type="spellStart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мыследеятельности</w:t>
      </w:r>
      <w:proofErr w:type="spellEnd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обучения и педагогических взаимодействий, реконструкции процесса обучения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с позиций целостности</w:t>
      </w:r>
    </w:p>
    <w:p w:rsidR="00E60E71" w:rsidRPr="000149AE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Основа любой современной презентации –  облегчение процесса зрительного восприятия и запоминания информации с помощью ярких образов. Формы и место использования презентации (или даже отдельного ее слайда) на занятии зависят, конечно, от содержания этого занятия  и цели, которую ставит педагог.</w:t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мультимедийных презентаций позволяют сделать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</w:t>
      </w:r>
      <w:r w:rsidRPr="006F7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окрашенной, привлекательной вызывает у ребенка живой интерес, являе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прекрасным наглядным пособием и демонстрационным материалом, что способствует хорошей результативности занятия. </w:t>
      </w:r>
    </w:p>
    <w:p w:rsidR="00E60E71" w:rsidRPr="006F77FE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работе </w:t>
      </w:r>
      <w:r w:rsidRPr="0020185A">
        <w:rPr>
          <w:rFonts w:ascii="Times New Roman" w:hAnsi="Times New Roman" w:cs="Times New Roman"/>
          <w:sz w:val="28"/>
          <w:szCs w:val="28"/>
        </w:rPr>
        <w:t>сложились следующие основные направления применения компьютера:</w:t>
      </w:r>
    </w:p>
    <w:p w:rsidR="00E60E71" w:rsidRPr="0020185A" w:rsidRDefault="00E60E71" w:rsidP="00E60E71">
      <w:pPr>
        <w:pStyle w:val="a3"/>
        <w:spacing w:after="0"/>
        <w:ind w:firstLine="709"/>
        <w:jc w:val="both"/>
        <w:rPr>
          <w:sz w:val="28"/>
          <w:szCs w:val="28"/>
        </w:rPr>
      </w:pPr>
      <w:r w:rsidRPr="0020185A">
        <w:rPr>
          <w:sz w:val="28"/>
          <w:szCs w:val="28"/>
        </w:rPr>
        <w:t>1. Подготовка дидактического материала</w:t>
      </w:r>
      <w:r>
        <w:rPr>
          <w:sz w:val="28"/>
          <w:szCs w:val="28"/>
        </w:rPr>
        <w:t>; электронные книги; о</w:t>
      </w:r>
      <w:r w:rsidRPr="0020185A">
        <w:rPr>
          <w:sz w:val="28"/>
          <w:szCs w:val="28"/>
        </w:rPr>
        <w:t>б</w:t>
      </w:r>
      <w:r>
        <w:rPr>
          <w:sz w:val="28"/>
          <w:szCs w:val="28"/>
        </w:rPr>
        <w:t>учающие программы на CD и DVD; а</w:t>
      </w:r>
      <w:r w:rsidRPr="0020185A">
        <w:rPr>
          <w:sz w:val="28"/>
          <w:szCs w:val="28"/>
        </w:rPr>
        <w:t>удио и видео материалы.</w:t>
      </w:r>
    </w:p>
    <w:p w:rsidR="00E60E71" w:rsidRPr="0020185A" w:rsidRDefault="00E60E71" w:rsidP="00E60E71">
      <w:pPr>
        <w:pStyle w:val="a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0185A">
        <w:rPr>
          <w:sz w:val="28"/>
          <w:szCs w:val="28"/>
        </w:rPr>
        <w:t>Док</w:t>
      </w:r>
      <w:r>
        <w:rPr>
          <w:sz w:val="28"/>
          <w:szCs w:val="28"/>
        </w:rPr>
        <w:t xml:space="preserve">ументы группы. </w:t>
      </w:r>
      <w:r w:rsidRPr="0020185A">
        <w:rPr>
          <w:sz w:val="28"/>
          <w:szCs w:val="28"/>
        </w:rPr>
        <w:t> </w:t>
      </w:r>
    </w:p>
    <w:p w:rsidR="00E60E71" w:rsidRPr="000D1D85" w:rsidRDefault="00E60E71" w:rsidP="00E60E71">
      <w:pPr>
        <w:pStyle w:val="a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0185A">
        <w:rPr>
          <w:sz w:val="28"/>
          <w:szCs w:val="28"/>
        </w:rPr>
        <w:t xml:space="preserve"> Использование мультимедийных презе</w:t>
      </w:r>
      <w:r>
        <w:rPr>
          <w:sz w:val="28"/>
          <w:szCs w:val="28"/>
        </w:rPr>
        <w:t>нтаций в работе с дошкольниками:</w:t>
      </w:r>
    </w:p>
    <w:p w:rsidR="00E60E71" w:rsidRPr="0020185A" w:rsidRDefault="00E60E71" w:rsidP="00E60E71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Pr="0020185A">
        <w:rPr>
          <w:sz w:val="28"/>
          <w:szCs w:val="28"/>
        </w:rPr>
        <w:t xml:space="preserve"> речи</w:t>
      </w:r>
    </w:p>
    <w:p w:rsidR="00E60E71" w:rsidRPr="00B456FC" w:rsidRDefault="00E60E71" w:rsidP="00E60E71">
      <w:pPr>
        <w:pStyle w:val="a6"/>
        <w:widowControl w:val="0"/>
        <w:numPr>
          <w:ilvl w:val="0"/>
          <w:numId w:val="2"/>
        </w:numPr>
        <w:suppressAutoHyphens/>
        <w:spacing w:after="120" w:line="240" w:lineRule="auto"/>
        <w:ind w:left="993" w:right="-143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456FC">
        <w:rPr>
          <w:rFonts w:ascii="Times New Roman" w:eastAsia="Arial Unicode MS" w:hAnsi="Times New Roman" w:cs="Times New Roman"/>
          <w:kern w:val="1"/>
          <w:sz w:val="28"/>
          <w:szCs w:val="28"/>
        </w:rPr>
        <w:t>В электронном виде имеются все портреты писателей, поэтов, художников;</w:t>
      </w:r>
    </w:p>
    <w:p w:rsidR="00E60E71" w:rsidRPr="00B456FC" w:rsidRDefault="00E60E71" w:rsidP="00E60E71">
      <w:pPr>
        <w:pStyle w:val="a6"/>
        <w:widowControl w:val="0"/>
        <w:numPr>
          <w:ilvl w:val="0"/>
          <w:numId w:val="2"/>
        </w:numPr>
        <w:suppressAutoHyphens/>
        <w:spacing w:after="120" w:line="240" w:lineRule="auto"/>
        <w:ind w:left="993" w:right="-143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456FC">
        <w:rPr>
          <w:rFonts w:ascii="Times New Roman" w:eastAsia="Arial Unicode MS" w:hAnsi="Times New Roman" w:cs="Times New Roman"/>
          <w:kern w:val="1"/>
          <w:sz w:val="28"/>
          <w:szCs w:val="28"/>
        </w:rPr>
        <w:t>Презентации по изучаемым лексическим темам;</w:t>
      </w:r>
    </w:p>
    <w:p w:rsidR="00E60E71" w:rsidRPr="00B456FC" w:rsidRDefault="00E60E71" w:rsidP="00E60E71">
      <w:pPr>
        <w:pStyle w:val="a6"/>
        <w:widowControl w:val="0"/>
        <w:numPr>
          <w:ilvl w:val="0"/>
          <w:numId w:val="2"/>
        </w:numPr>
        <w:suppressAutoHyphens/>
        <w:spacing w:after="120" w:line="240" w:lineRule="auto"/>
        <w:ind w:left="993" w:right="-143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456F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Видеосюжеты на тему: «Устное народное творчество», «Парад сказочных персонажей», «Биографии русских детских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писателей».</w:t>
      </w:r>
    </w:p>
    <w:p w:rsidR="00E60E71" w:rsidRPr="0020185A" w:rsidRDefault="00E60E71" w:rsidP="00E60E71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20185A">
        <w:rPr>
          <w:sz w:val="28"/>
          <w:szCs w:val="28"/>
        </w:rPr>
        <w:t>Презентации и</w:t>
      </w:r>
      <w:r>
        <w:rPr>
          <w:sz w:val="28"/>
          <w:szCs w:val="28"/>
        </w:rPr>
        <w:t xml:space="preserve"> тренажеры</w:t>
      </w:r>
      <w:r w:rsidRPr="0020185A">
        <w:rPr>
          <w:sz w:val="28"/>
          <w:szCs w:val="28"/>
        </w:rPr>
        <w:t xml:space="preserve"> по ФЭМП:</w:t>
      </w:r>
    </w:p>
    <w:p w:rsidR="00E60E71" w:rsidRPr="0020185A" w:rsidRDefault="00E60E71" w:rsidP="00E60E71">
      <w:pPr>
        <w:pStyle w:val="a3"/>
        <w:numPr>
          <w:ilvl w:val="3"/>
          <w:numId w:val="3"/>
        </w:numPr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по изучаемым темам;</w:t>
      </w:r>
    </w:p>
    <w:p w:rsidR="00E60E71" w:rsidRPr="006F77FE" w:rsidRDefault="00E60E71" w:rsidP="00E60E71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20185A">
        <w:rPr>
          <w:sz w:val="28"/>
          <w:szCs w:val="28"/>
        </w:rPr>
        <w:t>Тренажеры для устного счета;</w:t>
      </w:r>
    </w:p>
    <w:p w:rsidR="00E60E71" w:rsidRDefault="00E60E71" w:rsidP="00E60E71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6F77FE">
        <w:rPr>
          <w:sz w:val="28"/>
          <w:szCs w:val="28"/>
        </w:rPr>
        <w:t>Ориентировка в пространстве;</w:t>
      </w:r>
      <w:r>
        <w:rPr>
          <w:sz w:val="28"/>
          <w:szCs w:val="28"/>
        </w:rPr>
        <w:t xml:space="preserve"> </w:t>
      </w:r>
    </w:p>
    <w:p w:rsidR="00E60E71" w:rsidRPr="000D1D85" w:rsidRDefault="00E60E71" w:rsidP="00E60E71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B456FC">
        <w:rPr>
          <w:sz w:val="28"/>
          <w:szCs w:val="28"/>
        </w:rPr>
        <w:t>Формы и величина</w:t>
      </w:r>
      <w:r>
        <w:rPr>
          <w:sz w:val="28"/>
          <w:szCs w:val="28"/>
        </w:rPr>
        <w:t xml:space="preserve"> (и др.)</w:t>
      </w:r>
    </w:p>
    <w:p w:rsidR="00E60E71" w:rsidRPr="00B456FC" w:rsidRDefault="00E60E71" w:rsidP="00E60E71">
      <w:pPr>
        <w:pStyle w:val="a3"/>
        <w:numPr>
          <w:ilvl w:val="0"/>
          <w:numId w:val="1"/>
        </w:numPr>
        <w:spacing w:after="0"/>
        <w:ind w:left="1140"/>
        <w:jc w:val="both"/>
        <w:rPr>
          <w:sz w:val="28"/>
          <w:szCs w:val="28"/>
        </w:rPr>
      </w:pPr>
      <w:r w:rsidRPr="00B456FC">
        <w:rPr>
          <w:sz w:val="28"/>
          <w:szCs w:val="28"/>
        </w:rPr>
        <w:t xml:space="preserve">Видео и </w:t>
      </w:r>
      <w:proofErr w:type="gramStart"/>
      <w:r w:rsidRPr="00B456FC">
        <w:rPr>
          <w:sz w:val="28"/>
          <w:szCs w:val="28"/>
        </w:rPr>
        <w:t>фото матери</w:t>
      </w:r>
      <w:r>
        <w:rPr>
          <w:sz w:val="28"/>
          <w:szCs w:val="28"/>
        </w:rPr>
        <w:t>алы</w:t>
      </w:r>
      <w:proofErr w:type="gramEnd"/>
      <w:r>
        <w:rPr>
          <w:sz w:val="28"/>
          <w:szCs w:val="28"/>
        </w:rPr>
        <w:t xml:space="preserve"> для</w:t>
      </w:r>
      <w:r>
        <w:rPr>
          <w:rFonts w:eastAsia="Times New Roman"/>
          <w:sz w:val="28"/>
          <w:szCs w:val="28"/>
          <w:lang w:eastAsia="ru-RU"/>
        </w:rPr>
        <w:t xml:space="preserve"> формирования целостной картины мира.</w:t>
      </w:r>
    </w:p>
    <w:p w:rsidR="00E60E71" w:rsidRPr="000D1D85" w:rsidRDefault="00E60E71" w:rsidP="00E60E71">
      <w:pPr>
        <w:pStyle w:val="a6"/>
        <w:widowControl w:val="0"/>
        <w:numPr>
          <w:ilvl w:val="0"/>
          <w:numId w:val="5"/>
        </w:numPr>
        <w:suppressAutoHyphens/>
        <w:spacing w:after="120" w:line="240" w:lineRule="auto"/>
        <w:ind w:left="709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88487F">
        <w:rPr>
          <w:rFonts w:ascii="Times New Roman" w:eastAsia="Arial Unicode MS" w:hAnsi="Times New Roman" w:cs="Times New Roman"/>
          <w:kern w:val="1"/>
          <w:sz w:val="28"/>
          <w:szCs w:val="28"/>
        </w:rPr>
        <w:t>«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Животные Севера</w:t>
      </w:r>
      <w:r w:rsidRPr="0088487F">
        <w:rPr>
          <w:rFonts w:ascii="Times New Roman" w:eastAsia="Arial Unicode MS" w:hAnsi="Times New Roman" w:cs="Times New Roman"/>
          <w:kern w:val="1"/>
          <w:sz w:val="28"/>
          <w:szCs w:val="28"/>
        </w:rPr>
        <w:t>»</w:t>
      </w:r>
    </w:p>
    <w:p w:rsidR="00E60E71" w:rsidRPr="000D1D85" w:rsidRDefault="00E60E71" w:rsidP="00E60E71">
      <w:pPr>
        <w:pStyle w:val="a6"/>
        <w:widowControl w:val="0"/>
        <w:numPr>
          <w:ilvl w:val="0"/>
          <w:numId w:val="4"/>
        </w:numPr>
        <w:suppressAutoHyphens/>
        <w:spacing w:after="0" w:line="240" w:lineRule="auto"/>
        <w:ind w:left="709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«Природа родного края</w:t>
      </w:r>
      <w:r w:rsidRPr="0088487F">
        <w:rPr>
          <w:rFonts w:ascii="Times New Roman" w:eastAsia="Arial Unicode MS" w:hAnsi="Times New Roman" w:cs="Times New Roman"/>
          <w:kern w:val="1"/>
          <w:sz w:val="28"/>
          <w:szCs w:val="28"/>
        </w:rPr>
        <w:t>»</w:t>
      </w:r>
    </w:p>
    <w:p w:rsidR="00E60E71" w:rsidRPr="0088487F" w:rsidRDefault="00E60E71" w:rsidP="00E60E71">
      <w:pPr>
        <w:pStyle w:val="a6"/>
        <w:widowControl w:val="0"/>
        <w:numPr>
          <w:ilvl w:val="0"/>
          <w:numId w:val="4"/>
        </w:numPr>
        <w:suppressAutoHyphens/>
        <w:spacing w:after="0" w:line="240" w:lineRule="auto"/>
        <w:ind w:left="709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88487F">
        <w:rPr>
          <w:rFonts w:ascii="Times New Roman" w:eastAsia="Arial Unicode MS" w:hAnsi="Times New Roman" w:cs="Times New Roman"/>
          <w:kern w:val="1"/>
          <w:sz w:val="28"/>
          <w:szCs w:val="28"/>
        </w:rPr>
        <w:t>«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7 чудес Новокузнецка</w:t>
      </w:r>
      <w:r w:rsidRPr="0088487F">
        <w:rPr>
          <w:rFonts w:ascii="Times New Roman" w:eastAsia="Arial Unicode MS" w:hAnsi="Times New Roman" w:cs="Times New Roman"/>
          <w:kern w:val="1"/>
          <w:sz w:val="28"/>
          <w:szCs w:val="28"/>
        </w:rPr>
        <w:t>»</w:t>
      </w:r>
    </w:p>
    <w:p w:rsidR="00E60E71" w:rsidRPr="000D1D85" w:rsidRDefault="00E60E71" w:rsidP="00E60E71">
      <w:pPr>
        <w:pStyle w:val="a6"/>
        <w:widowControl w:val="0"/>
        <w:numPr>
          <w:ilvl w:val="0"/>
          <w:numId w:val="4"/>
        </w:numPr>
        <w:suppressAutoHyphens/>
        <w:spacing w:after="120" w:line="240" w:lineRule="auto"/>
        <w:ind w:left="709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88487F"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>«Символы нашего государства»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Pr="000D1D85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(и др.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)</w:t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мультимедийных презентаций в образовательной деятельности по ФЭМП, 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активность детей при рассматривании, обследовании и зрительном выделении ими признаков и свой</w:t>
      </w:r>
      <w:proofErr w:type="gramStart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едметов, формируются способы зрительного восприятия, обследования, выделения в предметном мире качественных, количественных и пространственно-временных признаков и свойств, развиваются зрительное внимание и зрительная память.</w:t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8053D" wp14:editId="4E1DE062">
            <wp:extent cx="3838575" cy="2589953"/>
            <wp:effectExtent l="361950" t="342900" r="447675" b="363220"/>
            <wp:docPr id="12" name="Рисунок 12" descr="ÐÐ°ÑÑÐ¸Ð½ÐºÐ¸ Ð¿Ð¾ Ð·Ð°Ð¿ÑÐ¾ÑÑ Ð¿ÑÐµÐ·ÐµÐ½ÑÐ°ÑÐ¸Ð¸ Ð¿Ð¾ Ð¤Ð­ÐÐ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µÐ·ÐµÐ½ÑÐ°ÑÐ¸Ð¸ Ð¿Ð¾ Ð¤Ð­ÐÐ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9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B95B2D" wp14:editId="4FEBA430">
            <wp:extent cx="3933825" cy="2886075"/>
            <wp:effectExtent l="438150" t="247650" r="104775" b="523875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16" cy="2884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использовании мультимедийных презентаций на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нятиях по  развитию речи у дошкольников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возраст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их интерес, повышается урове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познавательных возможностей. Мультимедийные презентации позволяют представить обучающий и развивающий материал как систему ярких опорных образов (например: иллюстрированный словарь для развития речи детей и сюжетные альбомы, которые предназначены для увеличения словарного запаса детей, дидактические игры и упражне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разнообразный иллюстратив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материал).</w:t>
      </w: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  <w:r>
        <w:rPr>
          <w:rFonts w:ascii="Times New Roman" w:eastAsia="Arial Unicode MS" w:hAnsi="Times New Roman" w:cs="Times New Roman"/>
          <w:b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5D8339" wp14:editId="73800489">
            <wp:simplePos x="0" y="0"/>
            <wp:positionH relativeFrom="margin">
              <wp:posOffset>-66675</wp:posOffset>
            </wp:positionH>
            <wp:positionV relativeFrom="margin">
              <wp:posOffset>1894840</wp:posOffset>
            </wp:positionV>
            <wp:extent cx="3669030" cy="2752725"/>
            <wp:effectExtent l="361950" t="342900" r="464820" b="3333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  <w:r>
        <w:rPr>
          <w:rFonts w:ascii="Times New Roman" w:eastAsia="Arial Unicode MS" w:hAnsi="Times New Roman" w:cs="Times New Roman"/>
          <w:b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20051B" wp14:editId="2970A86A">
            <wp:simplePos x="0" y="0"/>
            <wp:positionH relativeFrom="margin">
              <wp:posOffset>3157855</wp:posOffset>
            </wp:positionH>
            <wp:positionV relativeFrom="margin">
              <wp:posOffset>4566285</wp:posOffset>
            </wp:positionV>
            <wp:extent cx="3675380" cy="2721610"/>
            <wp:effectExtent l="438150" t="228600" r="77470" b="4787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2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  <w:r>
        <w:rPr>
          <w:rFonts w:ascii="Times New Roman" w:eastAsia="Arial Unicode MS" w:hAnsi="Times New Roman" w:cs="Times New Roman"/>
          <w:b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13211D" wp14:editId="3BEA0BA2">
            <wp:simplePos x="0" y="0"/>
            <wp:positionH relativeFrom="margin">
              <wp:posOffset>222885</wp:posOffset>
            </wp:positionH>
            <wp:positionV relativeFrom="margin">
              <wp:posOffset>6751320</wp:posOffset>
            </wp:positionV>
            <wp:extent cx="3625215" cy="2793365"/>
            <wp:effectExtent l="361950" t="342900" r="489585" b="3498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9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Pr="00752DC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Мы широко используем презентации в образовательной деятельности по </w:t>
      </w:r>
      <w:r w:rsidRPr="00752D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целостной картины мира</w:t>
      </w:r>
      <w:r w:rsidRPr="00752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позволяют сделать занятия более эмоциональными, привлекательными, вызывают у ребенка живой интерес, являются прекрасным наглядным пособием и демонстрационным материалом, что способствует хорошей результативности занятия.</w:t>
      </w: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  <w:r w:rsidRPr="00BF524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8F7BF6" wp14:editId="6793623C">
            <wp:simplePos x="0" y="0"/>
            <wp:positionH relativeFrom="column">
              <wp:posOffset>340242</wp:posOffset>
            </wp:positionH>
            <wp:positionV relativeFrom="paragraph">
              <wp:posOffset>338617</wp:posOffset>
            </wp:positionV>
            <wp:extent cx="3685954" cy="2498652"/>
            <wp:effectExtent l="342900" t="342900" r="448310" b="3594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954" cy="2498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DCE86C" wp14:editId="20CD5CD7">
            <wp:simplePos x="0" y="0"/>
            <wp:positionH relativeFrom="column">
              <wp:posOffset>2381693</wp:posOffset>
            </wp:positionH>
            <wp:positionV relativeFrom="paragraph">
              <wp:posOffset>242924</wp:posOffset>
            </wp:positionV>
            <wp:extent cx="4195047" cy="2094614"/>
            <wp:effectExtent l="171450" t="247650" r="72390" b="515620"/>
            <wp:wrapNone/>
            <wp:docPr id="16" name="Рисунок 16" descr="C:\Users\Татьяна\AppData\Local\Microsoft\Windows\Temporary Internet Files\Content.Word\IMG_20190306_2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20190306_204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47" cy="2094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Pr="009202E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21D4F" wp14:editId="4B0B1B57">
            <wp:extent cx="4153874" cy="2179674"/>
            <wp:effectExtent l="323850" t="361950" r="399415" b="392430"/>
            <wp:docPr id="17" name="Рисунок 17" descr="C:\Users\Татьяна\AppData\Local\Microsoft\Windows\Temporary Internet Files\Content.Word\IMG_20190306_2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IMG_20190306_20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35" cy="2183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Мультимедийные презентации, включающие в себя анимацию, яркую наглядность, музыку и видеоэффекты с интересным сюжетом в состоянии удерживать внимание самых непоседливых дошкольников. С помощью таких приемов легко создать атмосферу путешествия, прогулки, показать красоту родной природы, города, и пр.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0E71" w:rsidRPr="009202E1" w:rsidRDefault="00E60E71" w:rsidP="00E60E71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же, применение ИКТ весьма эффективно при индивидуальной работе с детьми.</w:t>
      </w: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D23E78" wp14:editId="39B3487A">
            <wp:extent cx="4575739" cy="3026392"/>
            <wp:effectExtent l="381000" t="381000" r="492125" b="384175"/>
            <wp:docPr id="20" name="Рисунок 20" descr="E:\Фото ярморка 2019г\100NIKON\DSCN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ярморка 2019г\100NIKON\DSCN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93" cy="3028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ind w:left="-284"/>
        <w:textAlignment w:val="top"/>
        <w:rPr>
          <w:noProof/>
          <w:lang w:eastAsia="ru-RU"/>
        </w:rPr>
      </w:pPr>
    </w:p>
    <w:p w:rsidR="00E60E71" w:rsidRPr="00687862" w:rsidRDefault="00E60E71" w:rsidP="00E60E71">
      <w:pPr>
        <w:spacing w:after="0" w:line="240" w:lineRule="auto"/>
        <w:ind w:left="-284"/>
        <w:jc w:val="right"/>
        <w:textAlignment w:val="top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2E7977" wp14:editId="65F6C509">
            <wp:extent cx="4901610" cy="3359888"/>
            <wp:effectExtent l="400050" t="247650" r="165735" b="640715"/>
            <wp:docPr id="21" name="Рисунок 21" descr="E:\Фото ярморка 2019г\100NIKON\DSCN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ярморка 2019г\100NIKON\DSCN5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11" cy="3365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 помощью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и 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 презентаций  разучиваются с детьми комплексы</w:t>
      </w:r>
      <w:r w:rsidRPr="00AD0FE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</w:t>
      </w:r>
      <w:r w:rsidRPr="00E669E2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D0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гимнастик. 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экране монитора появляются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либо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– символы различных упражнений.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выполняют предложенный материал</w:t>
      </w: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глядя на экран. </w:t>
      </w:r>
    </w:p>
    <w:p w:rsidR="00E60E71" w:rsidRDefault="00E60E71" w:rsidP="00E60E71">
      <w:pPr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5A9C0" wp14:editId="692E1080">
            <wp:extent cx="4432299" cy="3324225"/>
            <wp:effectExtent l="400050" t="381000" r="540385" b="409575"/>
            <wp:docPr id="22" name="Рисунок 22" descr="E:\ооо\DSCN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оо\DSCN5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4" cy="3328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E670C" wp14:editId="40841ACA">
            <wp:extent cx="4869712" cy="3476847"/>
            <wp:effectExtent l="457200" t="247650" r="179070" b="657225"/>
            <wp:docPr id="24" name="Рисунок 24" descr="E:\ооо\DSCN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оо\DSCN5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12" cy="3476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71" w:rsidRPr="00182C57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Учитель-логопед использует мультимедийные презентации </w:t>
      </w:r>
      <w:proofErr w:type="gramStart"/>
      <w:r w:rsidRPr="00182C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82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индивидуальной и фронтальной работ с детьми.</w:t>
      </w:r>
    </w:p>
    <w:p w:rsidR="00E60E71" w:rsidRPr="00F34B5A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34B5A">
        <w:rPr>
          <w:color w:val="000000"/>
          <w:sz w:val="28"/>
          <w:szCs w:val="28"/>
          <w:shd w:val="clear" w:color="auto" w:fill="FFFFFF"/>
        </w:rPr>
        <w:t>Это активизирует познавательную активность детей, Игровые компоненты, включенные в мультимедиа программы, активизируют познавательную деятельность детей и усиливают усвоение материала.</w:t>
      </w:r>
      <w:r w:rsidRPr="00F34B5A">
        <w:rPr>
          <w:color w:val="000000"/>
          <w:sz w:val="28"/>
          <w:szCs w:val="28"/>
        </w:rPr>
        <w:t xml:space="preserve"> Использование презентаций, компьютерных игр в совместной деятельности с дошкольниками, имеющими общее недоразвитие речи, способствует повышению эффективности коррекционно-образовательного процесса. У детей быстрее формируются нарушенные артикуляторные навыки, сокращаются сроки коррекционной работы по введению поставленных звуков в речь, вырабатывается самоконтроль за произношением, активизируется словарный запас, совершенствуется грамматический строй речи, связная речь, психические процессы.</w:t>
      </w:r>
    </w:p>
    <w:p w:rsidR="00E60E71" w:rsidRPr="00F34B5A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34B5A">
        <w:rPr>
          <w:color w:val="000000"/>
          <w:sz w:val="28"/>
          <w:szCs w:val="28"/>
        </w:rPr>
        <w:t xml:space="preserve">Компьютерные средства позволяют привнести эффект </w:t>
      </w:r>
      <w:r>
        <w:rPr>
          <w:color w:val="000000"/>
          <w:sz w:val="28"/>
          <w:szCs w:val="28"/>
        </w:rPr>
        <w:t>наглядности в образовательную деятельность</w:t>
      </w:r>
      <w:r w:rsidRPr="00F34B5A">
        <w:rPr>
          <w:color w:val="000000"/>
          <w:sz w:val="28"/>
          <w:szCs w:val="28"/>
        </w:rPr>
        <w:t>, повысить мотивационную активность, способствуют более тесной взаимосвязи учителя-логопеда и детей. В использовании мультимедийных презентаций, игр учителем-логопедом можно выделить такие преимущества, как информационная емкость, компактность, доступность, наглядность, эмоциональная привлекательность, мобильность, многофункциональность.</w:t>
      </w:r>
    </w:p>
    <w:p w:rsidR="00E60E71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4B5A">
        <w:rPr>
          <w:color w:val="000000"/>
          <w:sz w:val="28"/>
          <w:szCs w:val="28"/>
        </w:rPr>
        <w:t>Благодаря последовательному появлению изображений на экране, дети</w:t>
      </w:r>
      <w:r>
        <w:rPr>
          <w:color w:val="000000"/>
          <w:sz w:val="28"/>
          <w:szCs w:val="28"/>
        </w:rPr>
        <w:t>, при индивидуальной работе,</w:t>
      </w:r>
      <w:r w:rsidRPr="00F34B5A">
        <w:rPr>
          <w:color w:val="000000"/>
          <w:sz w:val="28"/>
          <w:szCs w:val="28"/>
        </w:rPr>
        <w:t xml:space="preserve"> имеют возможность выполнять упражнения более внимательно и в полном объеме. Использование анимации и сюрпризных моментов делает коррекционный процесс интересным и выразительным. Дети получают одобрение не только от логопеда, но и со стороны компьютера в виде картинок-призов, сопровождающихся звуковым оформлением.</w:t>
      </w:r>
    </w:p>
    <w:p w:rsidR="00E60E71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60E71" w:rsidRDefault="00E60E71" w:rsidP="00E60E7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16D3D3" wp14:editId="0BC916CE">
            <wp:extent cx="4412512" cy="3327991"/>
            <wp:effectExtent l="400050" t="381000" r="541020" b="406400"/>
            <wp:docPr id="25" name="Рисунок 25" descr="E:\Фото ярморка 2019г\100NIKON\DSCN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ярморка 2019г\100NIKON\DSCN5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55" cy="3333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60E71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60E71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111FC3" wp14:editId="10FC5382">
            <wp:extent cx="4816548" cy="3455581"/>
            <wp:effectExtent l="457200" t="247650" r="174625" b="640715"/>
            <wp:docPr id="2" name="Рисунок 2" descr="G:\DCIM\100NIKON\DSCN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5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37" cy="346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Pr="00F34B5A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E60E71" w:rsidRPr="00F34B5A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34B5A">
        <w:rPr>
          <w:color w:val="000000"/>
          <w:sz w:val="28"/>
          <w:szCs w:val="28"/>
        </w:rPr>
        <w:t>Гармоничное сочета</w:t>
      </w:r>
      <w:r>
        <w:rPr>
          <w:color w:val="000000"/>
          <w:sz w:val="28"/>
          <w:szCs w:val="28"/>
        </w:rPr>
        <w:t>ние традиционных средств и применения</w:t>
      </w:r>
      <w:r w:rsidRPr="00F34B5A">
        <w:rPr>
          <w:color w:val="000000"/>
          <w:sz w:val="28"/>
          <w:szCs w:val="28"/>
        </w:rPr>
        <w:t xml:space="preserve"> презентаций, игр, интерактивных упражнений, позволяет существенно по</w:t>
      </w:r>
      <w:r>
        <w:rPr>
          <w:color w:val="000000"/>
          <w:sz w:val="28"/>
          <w:szCs w:val="28"/>
        </w:rPr>
        <w:t>высить мотивацию детей к обучению</w:t>
      </w:r>
      <w:r w:rsidRPr="00F34B5A">
        <w:rPr>
          <w:color w:val="000000"/>
          <w:sz w:val="28"/>
          <w:szCs w:val="28"/>
        </w:rPr>
        <w:t xml:space="preserve"> и, следовательно, существенно сократить время на преодоление речевых нарушений.</w:t>
      </w:r>
    </w:p>
    <w:p w:rsidR="00E60E71" w:rsidRPr="000D1D85" w:rsidRDefault="00E60E71" w:rsidP="00E60E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34B5A">
        <w:rPr>
          <w:color w:val="000000"/>
          <w:sz w:val="28"/>
          <w:szCs w:val="28"/>
        </w:rPr>
        <w:t>Использование в коррекционной работе мультимедийных презентаций,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 Их применение на логопедических занятиях интересно, познавательно и увлекательно детям. Экран притягивает внимание, которого мы порой не можем добиться при фронтальной работе с детьми.</w:t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1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 отметить, что использование компьютерных заданий не заменяет привычных коррекционных методов и технологий работы, а является дополнительным, рациональным и удобным источником информации, наглядности, создаёт положительный эмоциональный настрой, мотивирует и ребёнка, и его наставника; тем самым ускоряет процесс достижения положительных результатов в работе.</w:t>
      </w: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60E71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E4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 </w:t>
      </w:r>
      <w:r w:rsidRPr="00ED7E6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работе с родителями мультимедиа мы используем при оформлении наглядного материала, при проведении родительских собраний, круглых столов, проектной деятельности. Привлекаем родителей к подготовке мультимедийного материала для выступления детей перед сверстниками. Использование современных технологий позволяет разнообразить общение (совместные занятия, праздники и игры), повысить интерес взрослых к получению полезной информации о воспитании детей, о том, как проводит ребенок время в детском саду.</w:t>
      </w:r>
    </w:p>
    <w:p w:rsidR="00E60E71" w:rsidRDefault="00E60E71" w:rsidP="00E60E71">
      <w:pPr>
        <w:spacing w:after="0" w:line="240" w:lineRule="auto"/>
        <w:ind w:left="-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0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E52FA" wp14:editId="5EC22227">
            <wp:extent cx="4571999" cy="3343275"/>
            <wp:effectExtent l="400050" t="381000" r="534035" b="390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343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Default="00E60E71" w:rsidP="00E60E71">
      <w:pPr>
        <w:spacing w:after="0" w:line="240" w:lineRule="auto"/>
        <w:ind w:firstLine="709"/>
        <w:jc w:val="righ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A8C">
        <w:rPr>
          <w:noProof/>
          <w:lang w:eastAsia="ru-RU"/>
        </w:rPr>
        <w:drawing>
          <wp:inline distT="0" distB="0" distL="0" distR="0" wp14:anchorId="4E829DA2" wp14:editId="03E61D2E">
            <wp:extent cx="5055100" cy="3409950"/>
            <wp:effectExtent l="400050" t="247650" r="165100" b="647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00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0E71" w:rsidRPr="009D246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 эффективности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   говорят следующие позитивные факторы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0E71" w:rsidRPr="009D246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лучше стали воспринимать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изучаемый материал за счет того, что презентация  несет  в  себе  образный  тип  информации,  понятный дошкольникам, не умеющим читать и писать; </w:t>
      </w:r>
    </w:p>
    <w:p w:rsidR="00E60E71" w:rsidRPr="009D246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у  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анников  повысилась  мотивация к учебной деятельности за счет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привлекательности компьютера и мультимедийных эффектов. Движения, звук, мультипликация надолго привлекают внимание детей; </w:t>
      </w:r>
    </w:p>
    <w:p w:rsidR="00E60E71" w:rsidRPr="009D246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знания  у детей остаются  в памяти на более долгий срок и легче  восстанавливаются  для  применения  на  практике  после  краткого повторения; </w:t>
      </w:r>
    </w:p>
    <w:p w:rsidR="00E60E71" w:rsidRPr="009D246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 позволяют моделировать такие жизненные ситуации, которые </w:t>
      </w:r>
    </w:p>
    <w:p w:rsidR="00E60E71" w:rsidRDefault="00E60E71" w:rsidP="00E60E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 увидеть  в  повседневной  жизни  (полет  ракеты  или  спутники превращение куколки в бабочку и т. д.).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0E71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 использование  средств  инфор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мационных  технологий  позволя</w:t>
      </w:r>
      <w:r w:rsidRPr="00E669E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процесс обучения и развития ребенка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</w:t>
      </w:r>
      <w:r w:rsidRPr="00E669E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Pr="009D24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достаточно 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тым и эффективным, </w:t>
      </w:r>
      <w:r w:rsidRPr="00E669E2">
        <w:rPr>
          <w:rFonts w:ascii="Times New Roman" w:hAnsi="Times New Roman" w:cs="Times New Roman"/>
          <w:sz w:val="28"/>
          <w:szCs w:val="28"/>
        </w:rPr>
        <w:t>значительно экономит время педагога, повышает культуру занятия, позволяет дифференцировать подход к учащимся, способствует формированию интереса к предмету и, следовательно, положительно влияет на качество образования дошкольников.</w:t>
      </w:r>
    </w:p>
    <w:p w:rsidR="00E60E71" w:rsidRPr="00687862" w:rsidRDefault="00E60E71" w:rsidP="00E60E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62">
        <w:rPr>
          <w:rFonts w:ascii="Times New Roman" w:hAnsi="Times New Roman" w:cs="Times New Roman"/>
          <w:sz w:val="28"/>
          <w:szCs w:val="28"/>
        </w:rPr>
        <w:t>Таким образом, информационно-коммуникативные технологии могут существенно повысить эффективность образовательного процесса, решить стоящие перед образовательным учреждением задачи воспитания всесторонне развитой, творчески свободной личности</w:t>
      </w:r>
      <w:r w:rsidRPr="00BE0662">
        <w:rPr>
          <w:sz w:val="28"/>
          <w:szCs w:val="28"/>
        </w:rPr>
        <w:t>.</w:t>
      </w:r>
    </w:p>
    <w:p w:rsidR="00E60E71" w:rsidRPr="000149AE" w:rsidRDefault="00E60E71" w:rsidP="00E60E7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60E71" w:rsidRPr="000149AE" w:rsidSect="000C7003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A9E"/>
    <w:multiLevelType w:val="hybridMultilevel"/>
    <w:tmpl w:val="E3608B8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33160591"/>
    <w:multiLevelType w:val="hybridMultilevel"/>
    <w:tmpl w:val="8F729830"/>
    <w:lvl w:ilvl="0" w:tplc="AF66762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8296F"/>
    <w:multiLevelType w:val="hybridMultilevel"/>
    <w:tmpl w:val="E8DE1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61003F"/>
    <w:multiLevelType w:val="hybridMultilevel"/>
    <w:tmpl w:val="2898CCB8"/>
    <w:lvl w:ilvl="0" w:tplc="AF66762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716EC"/>
    <w:multiLevelType w:val="hybridMultilevel"/>
    <w:tmpl w:val="FEDA840E"/>
    <w:lvl w:ilvl="0" w:tplc="AF667622">
      <w:start w:val="1"/>
      <w:numFmt w:val="bullet"/>
      <w:lvlText w:val=""/>
      <w:lvlJc w:val="center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7AB"/>
    <w:rsid w:val="0034488B"/>
    <w:rsid w:val="005D47C6"/>
    <w:rsid w:val="009C47AB"/>
    <w:rsid w:val="00E6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60E71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E60E71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5">
    <w:name w:val="Normal (Web)"/>
    <w:basedOn w:val="a"/>
    <w:uiPriority w:val="99"/>
    <w:unhideWhenUsed/>
    <w:rsid w:val="00E60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60E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0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60E71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E60E71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5">
    <w:name w:val="Normal (Web)"/>
    <w:basedOn w:val="a"/>
    <w:uiPriority w:val="99"/>
    <w:unhideWhenUsed/>
    <w:rsid w:val="00E60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60E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0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1783</Words>
  <Characters>10169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натаха</dc:creator>
  <cp:keywords/>
  <dc:description/>
  <cp:lastModifiedBy>натаха</cp:lastModifiedBy>
  <cp:revision>3</cp:revision>
  <dcterms:created xsi:type="dcterms:W3CDTF">2019-09-22T07:40:00Z</dcterms:created>
  <dcterms:modified xsi:type="dcterms:W3CDTF">2019-09-26T13:05:00Z</dcterms:modified>
</cp:coreProperties>
</file>